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F850C" w14:textId="77777777" w:rsidR="00465DE4" w:rsidRPr="00EB5613" w:rsidRDefault="00000000">
      <w:pPr>
        <w:spacing w:after="0" w:line="360" w:lineRule="auto"/>
        <w:ind w:left="1" w:hanging="3"/>
        <w:jc w:val="center"/>
        <w:rPr>
          <w:rFonts w:ascii="Times New Roman" w:eastAsia="Times New Roman" w:hAnsi="Times New Roman" w:cs="Times New Roman"/>
          <w:sz w:val="28"/>
          <w:szCs w:val="28"/>
          <w:lang w:val="sv-SE"/>
        </w:rPr>
      </w:pPr>
      <w:r w:rsidRPr="00EB5613">
        <w:rPr>
          <w:rFonts w:ascii="Times New Roman" w:eastAsia="Times New Roman" w:hAnsi="Times New Roman" w:cs="Times New Roman"/>
          <w:b/>
          <w:sz w:val="28"/>
          <w:szCs w:val="28"/>
          <w:lang w:val="sv-SE"/>
        </w:rPr>
        <w:t>TRANG THÔNG TIN VỀ LUẬN ÁN</w:t>
      </w:r>
    </w:p>
    <w:p w14:paraId="42B014DF" w14:textId="77777777" w:rsidR="00465DE4" w:rsidRPr="00EB5613" w:rsidRDefault="00465DE4">
      <w:pPr>
        <w:spacing w:after="0" w:line="360" w:lineRule="auto"/>
        <w:ind w:left="1" w:hanging="3"/>
        <w:jc w:val="center"/>
        <w:rPr>
          <w:rFonts w:ascii="Times New Roman" w:eastAsia="Times New Roman" w:hAnsi="Times New Roman" w:cs="Times New Roman"/>
          <w:sz w:val="28"/>
          <w:szCs w:val="28"/>
          <w:lang w:val="sv-SE"/>
        </w:rPr>
      </w:pPr>
    </w:p>
    <w:p w14:paraId="59D1F7F7" w14:textId="3A8B8024" w:rsidR="00465DE4" w:rsidRPr="00EB5613" w:rsidRDefault="00000000" w:rsidP="00EB5613">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lang w:val="sv-SE"/>
        </w:rPr>
      </w:pPr>
      <w:r w:rsidRPr="00EB5613">
        <w:rPr>
          <w:rFonts w:ascii="Times New Roman" w:eastAsia="Times New Roman" w:hAnsi="Times New Roman" w:cs="Times New Roman"/>
          <w:color w:val="000000"/>
          <w:sz w:val="26"/>
          <w:szCs w:val="26"/>
          <w:lang w:val="sv-SE"/>
        </w:rPr>
        <w:t xml:space="preserve">Tên đề tài LATS: </w:t>
      </w:r>
      <w:r w:rsidR="00EB5613" w:rsidRPr="00EB5613">
        <w:rPr>
          <w:rFonts w:ascii="Times New Roman" w:eastAsia="Times New Roman" w:hAnsi="Times New Roman" w:cs="Times New Roman"/>
          <w:color w:val="000000"/>
          <w:sz w:val="26"/>
          <w:szCs w:val="26"/>
          <w:lang w:val="sv-SE"/>
        </w:rPr>
        <w:t>Nâng cao thu nhập hộ nông dân trồng xoài đồng bằng sông Cửu Long tham gia chuỗi giá trị toàn cầ</w:t>
      </w:r>
      <w:r w:rsidR="00EB5613">
        <w:rPr>
          <w:rFonts w:ascii="Times New Roman" w:eastAsia="Times New Roman" w:hAnsi="Times New Roman" w:cs="Times New Roman"/>
          <w:color w:val="000000"/>
          <w:sz w:val="26"/>
          <w:szCs w:val="26"/>
          <w:lang w:val="sv-SE"/>
        </w:rPr>
        <w:t>u</w:t>
      </w:r>
      <w:r w:rsidRPr="00EB5613">
        <w:rPr>
          <w:rFonts w:ascii="Times New Roman" w:eastAsia="Times New Roman" w:hAnsi="Times New Roman" w:cs="Times New Roman"/>
          <w:color w:val="000000"/>
          <w:sz w:val="26"/>
          <w:szCs w:val="26"/>
          <w:lang w:val="sv-SE"/>
        </w:rPr>
        <w:tab/>
      </w:r>
    </w:p>
    <w:p w14:paraId="6722AA53" w14:textId="1D712E9B" w:rsidR="00465DE4" w:rsidRPr="00EB5613" w:rsidRDefault="00000000">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5"/>
          <w:szCs w:val="25"/>
          <w:lang w:val="sv-SE"/>
        </w:rPr>
      </w:pPr>
      <w:r w:rsidRPr="00EB5613">
        <w:rPr>
          <w:rFonts w:ascii="Times New Roman" w:eastAsia="Times New Roman" w:hAnsi="Times New Roman" w:cs="Times New Roman"/>
          <w:color w:val="000000"/>
          <w:sz w:val="25"/>
          <w:szCs w:val="25"/>
          <w:lang w:val="sv-SE"/>
        </w:rPr>
        <w:t xml:space="preserve">Chuyên ngành:  </w:t>
      </w:r>
      <w:r w:rsidR="00EB5613">
        <w:rPr>
          <w:rFonts w:ascii="Times New Roman" w:eastAsia="Times New Roman" w:hAnsi="Times New Roman" w:cs="Times New Roman"/>
          <w:color w:val="000000"/>
          <w:sz w:val="25"/>
          <w:szCs w:val="25"/>
          <w:lang w:val="sv-SE"/>
        </w:rPr>
        <w:t>Kinh tế chính trị</w:t>
      </w:r>
      <w:r w:rsidRPr="00EB5613">
        <w:rPr>
          <w:rFonts w:ascii="Times New Roman" w:eastAsia="Times New Roman" w:hAnsi="Times New Roman" w:cs="Times New Roman"/>
          <w:sz w:val="25"/>
          <w:szCs w:val="25"/>
          <w:lang w:val="sv-SE"/>
        </w:rPr>
        <w:t xml:space="preserve">   </w:t>
      </w:r>
      <w:r w:rsidR="00831D81">
        <w:rPr>
          <w:rFonts w:ascii="Times New Roman" w:eastAsia="Times New Roman" w:hAnsi="Times New Roman" w:cs="Times New Roman"/>
          <w:sz w:val="25"/>
          <w:szCs w:val="25"/>
          <w:lang w:val="sv-SE"/>
        </w:rPr>
        <w:t xml:space="preserve">         </w:t>
      </w:r>
      <w:r w:rsidRPr="00EB5613">
        <w:rPr>
          <w:rFonts w:ascii="Times New Roman" w:eastAsia="Times New Roman" w:hAnsi="Times New Roman" w:cs="Times New Roman"/>
          <w:color w:val="000000"/>
          <w:sz w:val="25"/>
          <w:szCs w:val="25"/>
          <w:lang w:val="sv-SE"/>
        </w:rPr>
        <w:t>Mã số:</w:t>
      </w:r>
      <w:r w:rsidR="00831D81">
        <w:rPr>
          <w:rFonts w:ascii="Times New Roman" w:eastAsia="Times New Roman" w:hAnsi="Times New Roman" w:cs="Times New Roman"/>
          <w:color w:val="000000"/>
          <w:sz w:val="25"/>
          <w:szCs w:val="25"/>
          <w:lang w:val="sv-SE"/>
        </w:rPr>
        <w:t xml:space="preserve"> 62.31.01.02</w:t>
      </w:r>
      <w:r w:rsidRPr="00EB5613">
        <w:rPr>
          <w:rFonts w:ascii="Times New Roman" w:eastAsia="Times New Roman" w:hAnsi="Times New Roman" w:cs="Times New Roman"/>
          <w:color w:val="000000"/>
          <w:sz w:val="25"/>
          <w:szCs w:val="25"/>
          <w:lang w:val="sv-SE"/>
        </w:rPr>
        <w:tab/>
      </w:r>
    </w:p>
    <w:p w14:paraId="37ED2C10" w14:textId="45B9F2D3" w:rsidR="00465DE4" w:rsidRPr="00EB5613" w:rsidRDefault="00000000">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6"/>
          <w:szCs w:val="26"/>
          <w:lang w:val="sv-SE"/>
        </w:rPr>
      </w:pPr>
      <w:r w:rsidRPr="00EB5613">
        <w:rPr>
          <w:rFonts w:ascii="Times New Roman" w:eastAsia="Times New Roman" w:hAnsi="Times New Roman" w:cs="Times New Roman"/>
          <w:color w:val="000000"/>
          <w:sz w:val="25"/>
          <w:szCs w:val="25"/>
          <w:lang w:val="sv-SE"/>
        </w:rPr>
        <w:t xml:space="preserve">Họ tên NCS: </w:t>
      </w:r>
      <w:r w:rsidR="00EB5613" w:rsidRPr="00EB5613">
        <w:rPr>
          <w:rFonts w:ascii="Times New Roman" w:eastAsia="Times New Roman" w:hAnsi="Times New Roman" w:cs="Times New Roman"/>
          <w:color w:val="000000"/>
          <w:sz w:val="25"/>
          <w:szCs w:val="25"/>
          <w:lang w:val="sv-SE"/>
        </w:rPr>
        <w:t>Lê Văn Thô</w:t>
      </w:r>
      <w:r w:rsidR="00EB5613">
        <w:rPr>
          <w:rFonts w:ascii="Times New Roman" w:eastAsia="Times New Roman" w:hAnsi="Times New Roman" w:cs="Times New Roman"/>
          <w:color w:val="000000"/>
          <w:sz w:val="25"/>
          <w:szCs w:val="25"/>
          <w:lang w:val="sv-SE"/>
        </w:rPr>
        <w:t>ng</w:t>
      </w:r>
      <w:r w:rsidRPr="00EB5613">
        <w:rPr>
          <w:rFonts w:ascii="Times New Roman" w:eastAsia="Times New Roman" w:hAnsi="Times New Roman" w:cs="Times New Roman"/>
          <w:sz w:val="25"/>
          <w:szCs w:val="25"/>
          <w:lang w:val="sv-SE"/>
        </w:rPr>
        <w:t xml:space="preserve">           </w:t>
      </w:r>
      <w:r w:rsidRPr="00EB5613">
        <w:rPr>
          <w:rFonts w:ascii="Times New Roman" w:eastAsia="Times New Roman" w:hAnsi="Times New Roman" w:cs="Times New Roman"/>
          <w:color w:val="000000"/>
          <w:sz w:val="25"/>
          <w:szCs w:val="25"/>
          <w:lang w:val="sv-SE"/>
        </w:rPr>
        <w:t>Mã số NCS:</w:t>
      </w:r>
      <w:r w:rsidR="001B070B">
        <w:rPr>
          <w:rFonts w:ascii="Times New Roman" w:eastAsia="Times New Roman" w:hAnsi="Times New Roman" w:cs="Times New Roman"/>
          <w:color w:val="000000"/>
          <w:sz w:val="25"/>
          <w:szCs w:val="25"/>
          <w:lang w:val="sv-SE"/>
        </w:rPr>
        <w:t xml:space="preserve"> 01610102003</w:t>
      </w:r>
      <w:r w:rsidRPr="00EB5613">
        <w:rPr>
          <w:rFonts w:ascii="Times New Roman" w:eastAsia="Times New Roman" w:hAnsi="Times New Roman" w:cs="Times New Roman"/>
          <w:color w:val="000000"/>
          <w:sz w:val="25"/>
          <w:szCs w:val="25"/>
          <w:lang w:val="sv-SE"/>
        </w:rPr>
        <w:tab/>
      </w:r>
    </w:p>
    <w:p w14:paraId="07088683" w14:textId="03F482D1" w:rsidR="00465DE4" w:rsidRPr="00EB5613" w:rsidRDefault="00000000" w:rsidP="00EB5613">
      <w:pPr>
        <w:pBdr>
          <w:top w:val="nil"/>
          <w:left w:val="nil"/>
          <w:bottom w:val="nil"/>
          <w:right w:val="nil"/>
          <w:between w:val="nil"/>
        </w:pBdr>
        <w:tabs>
          <w:tab w:val="center" w:pos="1701"/>
          <w:tab w:val="center" w:pos="6237"/>
          <w:tab w:val="left" w:pos="9356"/>
        </w:tabs>
        <w:spacing w:after="0" w:line="360" w:lineRule="auto"/>
        <w:ind w:left="1" w:right="-1" w:hanging="3"/>
        <w:jc w:val="both"/>
        <w:rPr>
          <w:rFonts w:ascii="Times New Roman" w:eastAsia="Times New Roman" w:hAnsi="Times New Roman" w:cs="Times New Roman"/>
          <w:color w:val="000000"/>
          <w:sz w:val="26"/>
          <w:szCs w:val="26"/>
          <w:lang w:val="sv-SE"/>
        </w:rPr>
      </w:pPr>
      <w:r w:rsidRPr="00EB5613">
        <w:rPr>
          <w:rFonts w:ascii="Times New Roman" w:eastAsia="Times New Roman" w:hAnsi="Times New Roman" w:cs="Times New Roman"/>
          <w:color w:val="000000"/>
          <w:sz w:val="26"/>
          <w:szCs w:val="26"/>
          <w:lang w:val="sv-SE"/>
        </w:rPr>
        <w:t xml:space="preserve">Người hướng dẫn khoa học: HDĐL: </w:t>
      </w:r>
      <w:r w:rsidR="00EB5613">
        <w:rPr>
          <w:rFonts w:ascii="Times New Roman" w:eastAsia="Times New Roman" w:hAnsi="Times New Roman" w:cs="Times New Roman"/>
          <w:color w:val="000000"/>
          <w:sz w:val="26"/>
          <w:szCs w:val="26"/>
          <w:lang w:val="sv-SE"/>
        </w:rPr>
        <w:t>PGS.TS.Nguyễn Văn Luân</w:t>
      </w:r>
    </w:p>
    <w:p w14:paraId="6D1CFE58" w14:textId="77777777" w:rsidR="00465DE4" w:rsidRPr="00EB5613" w:rsidRDefault="00000000">
      <w:pPr>
        <w:spacing w:after="0" w:line="360" w:lineRule="auto"/>
        <w:ind w:left="1" w:hanging="3"/>
        <w:jc w:val="both"/>
        <w:rPr>
          <w:rFonts w:ascii="Times New Roman" w:eastAsia="Times New Roman" w:hAnsi="Times New Roman" w:cs="Times New Roman"/>
          <w:sz w:val="25"/>
          <w:szCs w:val="25"/>
          <w:lang w:val="sv-SE"/>
        </w:rPr>
      </w:pPr>
      <w:r w:rsidRPr="00EB5613">
        <w:rPr>
          <w:rFonts w:ascii="Times New Roman" w:eastAsia="Times New Roman" w:hAnsi="Times New Roman" w:cs="Times New Roman"/>
          <w:sz w:val="25"/>
          <w:szCs w:val="25"/>
          <w:lang w:val="sv-SE"/>
        </w:rPr>
        <w:t>Cơ sở đào tạo: Trường Đại học Kinh tế - Luật, Đại học Quốc gia TP.HCM</w:t>
      </w:r>
    </w:p>
    <w:p w14:paraId="0C565D00" w14:textId="77777777" w:rsidR="00465DE4" w:rsidRPr="00EB5613" w:rsidRDefault="00000000">
      <w:pPr>
        <w:spacing w:after="0" w:line="360" w:lineRule="auto"/>
        <w:ind w:left="1" w:hanging="3"/>
        <w:jc w:val="both"/>
        <w:rPr>
          <w:rFonts w:ascii="Times New Roman" w:eastAsia="Times New Roman" w:hAnsi="Times New Roman" w:cs="Times New Roman"/>
          <w:sz w:val="25"/>
          <w:szCs w:val="25"/>
          <w:lang w:val="sv-SE"/>
        </w:rPr>
      </w:pPr>
      <w:r w:rsidRPr="00EB5613">
        <w:rPr>
          <w:rFonts w:ascii="Times New Roman" w:eastAsia="Times New Roman" w:hAnsi="Times New Roman" w:cs="Times New Roman"/>
          <w:b/>
          <w:sz w:val="25"/>
          <w:szCs w:val="25"/>
          <w:lang w:val="sv-SE"/>
        </w:rPr>
        <w:t>1. TÓM TẮT LUẬN ÁN</w:t>
      </w:r>
    </w:p>
    <w:p w14:paraId="683A732F" w14:textId="76FFE721" w:rsidR="00465DE4" w:rsidRDefault="006A52E6" w:rsidP="006F46D1">
      <w:pPr>
        <w:spacing w:after="0" w:line="360" w:lineRule="auto"/>
        <w:ind w:leftChars="0" w:left="1" w:firstLineChars="215" w:firstLine="538"/>
        <w:jc w:val="both"/>
        <w:rPr>
          <w:rFonts w:ascii="Times New Roman" w:eastAsia="Times New Roman" w:hAnsi="Times New Roman" w:cs="Times New Roman"/>
          <w:sz w:val="25"/>
          <w:szCs w:val="25"/>
          <w:lang w:val="sv-SE"/>
        </w:rPr>
      </w:pPr>
      <w:r>
        <w:rPr>
          <w:rFonts w:ascii="Times New Roman" w:eastAsia="Times New Roman" w:hAnsi="Times New Roman" w:cs="Times New Roman"/>
          <w:sz w:val="25"/>
          <w:szCs w:val="25"/>
          <w:lang w:val="sv-SE"/>
        </w:rPr>
        <w:t>Trên cơ sở lý luận về thu nhập hộ nông dân và chuỗi giá trị nông sản toàn cầu</w:t>
      </w:r>
      <w:r w:rsidR="0074477B">
        <w:rPr>
          <w:rFonts w:ascii="Times New Roman" w:eastAsia="Times New Roman" w:hAnsi="Times New Roman" w:cs="Times New Roman"/>
          <w:sz w:val="25"/>
          <w:szCs w:val="25"/>
          <w:lang w:val="sv-SE"/>
        </w:rPr>
        <w:t xml:space="preserve">, luận án đã lựa chọn lý thuyết nâng cao thu nhập hộ nông dân quy mô nhỏ bằng cách tham gia chuỗi giá trị toàn cầu để từ đó xây dựng khung phân tích của luận án là nâng cao thu nhập hộ nông dân trồng xoài </w:t>
      </w:r>
      <w:r w:rsidR="0070734D">
        <w:rPr>
          <w:rFonts w:ascii="Times New Roman" w:eastAsia="Times New Roman" w:hAnsi="Times New Roman" w:cs="Times New Roman"/>
          <w:sz w:val="25"/>
          <w:szCs w:val="25"/>
          <w:lang w:val="sv-SE"/>
        </w:rPr>
        <w:t>ĐBSCL</w:t>
      </w:r>
      <w:r w:rsidR="0074477B">
        <w:rPr>
          <w:rFonts w:ascii="Times New Roman" w:eastAsia="Times New Roman" w:hAnsi="Times New Roman" w:cs="Times New Roman"/>
          <w:sz w:val="25"/>
          <w:szCs w:val="25"/>
          <w:lang w:val="sv-SE"/>
        </w:rPr>
        <w:t xml:space="preserve"> tham gia chuỗi giá trị toàn cầu. </w:t>
      </w:r>
      <w:r w:rsidR="001E693A">
        <w:rPr>
          <w:rFonts w:ascii="Times New Roman" w:eastAsia="Times New Roman" w:hAnsi="Times New Roman" w:cs="Times New Roman"/>
          <w:sz w:val="25"/>
          <w:szCs w:val="25"/>
          <w:lang w:val="sv-SE"/>
        </w:rPr>
        <w:t>C</w:t>
      </w:r>
      <w:r w:rsidR="00E0693D">
        <w:rPr>
          <w:rFonts w:ascii="Times New Roman" w:eastAsia="Times New Roman" w:hAnsi="Times New Roman" w:cs="Times New Roman"/>
          <w:sz w:val="25"/>
          <w:szCs w:val="25"/>
          <w:lang w:val="sv-SE"/>
        </w:rPr>
        <w:t>huỗi</w:t>
      </w:r>
      <w:r w:rsidR="00FE4436">
        <w:rPr>
          <w:rFonts w:ascii="Times New Roman" w:eastAsia="Times New Roman" w:hAnsi="Times New Roman" w:cs="Times New Roman"/>
          <w:sz w:val="25"/>
          <w:szCs w:val="25"/>
          <w:lang w:val="sv-SE"/>
        </w:rPr>
        <w:t xml:space="preserve"> giá trị</w:t>
      </w:r>
      <w:r w:rsidR="00E0693D">
        <w:rPr>
          <w:rFonts w:ascii="Times New Roman" w:eastAsia="Times New Roman" w:hAnsi="Times New Roman" w:cs="Times New Roman"/>
          <w:sz w:val="25"/>
          <w:szCs w:val="25"/>
          <w:lang w:val="sv-SE"/>
        </w:rPr>
        <w:t xml:space="preserve"> xoài toàn cầu là chuỗi có giá trị cao, muốn gia nhập chuỗi này</w:t>
      </w:r>
      <w:r w:rsidR="00FE4436">
        <w:rPr>
          <w:rFonts w:ascii="Times New Roman" w:eastAsia="Times New Roman" w:hAnsi="Times New Roman" w:cs="Times New Roman"/>
          <w:sz w:val="25"/>
          <w:szCs w:val="25"/>
          <w:lang w:val="sv-SE"/>
        </w:rPr>
        <w:t xml:space="preserve"> ngoài yếu tố chất lượng còn</w:t>
      </w:r>
      <w:r w:rsidR="00E0693D">
        <w:rPr>
          <w:rFonts w:ascii="Times New Roman" w:eastAsia="Times New Roman" w:hAnsi="Times New Roman" w:cs="Times New Roman"/>
          <w:sz w:val="25"/>
          <w:szCs w:val="25"/>
          <w:lang w:val="sv-SE"/>
        </w:rPr>
        <w:t xml:space="preserve"> phải đáp ứng được vệ sinh an toàn thực phẩm nghiêm ngặt.</w:t>
      </w:r>
      <w:r w:rsidR="002B3CB5">
        <w:rPr>
          <w:rFonts w:ascii="Times New Roman" w:eastAsia="Times New Roman" w:hAnsi="Times New Roman" w:cs="Times New Roman"/>
          <w:sz w:val="25"/>
          <w:szCs w:val="25"/>
          <w:lang w:val="sv-SE"/>
        </w:rPr>
        <w:t xml:space="preserve"> Trong khi đó,</w:t>
      </w:r>
      <w:r w:rsidR="00822107">
        <w:rPr>
          <w:rFonts w:ascii="Times New Roman" w:eastAsia="Times New Roman" w:hAnsi="Times New Roman" w:cs="Times New Roman"/>
          <w:sz w:val="25"/>
          <w:szCs w:val="25"/>
          <w:lang w:val="sv-SE"/>
        </w:rPr>
        <w:t xml:space="preserve"> phần lớn</w:t>
      </w:r>
      <w:r w:rsidR="002B3CB5">
        <w:rPr>
          <w:rFonts w:ascii="Times New Roman" w:eastAsia="Times New Roman" w:hAnsi="Times New Roman" w:cs="Times New Roman"/>
          <w:sz w:val="25"/>
          <w:szCs w:val="25"/>
          <w:lang w:val="sv-SE"/>
        </w:rPr>
        <w:t xml:space="preserve"> </w:t>
      </w:r>
      <w:r w:rsidR="00822107">
        <w:rPr>
          <w:rFonts w:ascii="Times New Roman" w:eastAsia="Times New Roman" w:hAnsi="Times New Roman" w:cs="Times New Roman"/>
          <w:sz w:val="25"/>
          <w:szCs w:val="25"/>
          <w:lang w:val="sv-SE"/>
        </w:rPr>
        <w:t>nông hộ các quốc gia đang phát triển có quy mô nhỏ; sả</w:t>
      </w:r>
      <w:r w:rsidR="00FE4436">
        <w:rPr>
          <w:rFonts w:ascii="Times New Roman" w:eastAsia="Times New Roman" w:hAnsi="Times New Roman" w:cs="Times New Roman"/>
          <w:sz w:val="25"/>
          <w:szCs w:val="25"/>
          <w:lang w:val="sv-SE"/>
        </w:rPr>
        <w:t>n</w:t>
      </w:r>
      <w:r w:rsidR="00822107">
        <w:rPr>
          <w:rFonts w:ascii="Times New Roman" w:eastAsia="Times New Roman" w:hAnsi="Times New Roman" w:cs="Times New Roman"/>
          <w:sz w:val="25"/>
          <w:szCs w:val="25"/>
          <w:lang w:val="sv-SE"/>
        </w:rPr>
        <w:t xml:space="preserve"> xuất tự phát, không gắn với thị trường</w:t>
      </w:r>
      <w:r w:rsidR="00FE4436">
        <w:rPr>
          <w:rFonts w:ascii="Times New Roman" w:eastAsia="Times New Roman" w:hAnsi="Times New Roman" w:cs="Times New Roman"/>
          <w:sz w:val="25"/>
          <w:szCs w:val="25"/>
          <w:lang w:val="sv-SE"/>
        </w:rPr>
        <w:t xml:space="preserve">; an toàn vệ sinh thực phẩm không được chú trọng dẫn đến </w:t>
      </w:r>
      <w:r w:rsidR="00DE0422">
        <w:rPr>
          <w:rFonts w:ascii="Times New Roman" w:eastAsia="Times New Roman" w:hAnsi="Times New Roman" w:cs="Times New Roman"/>
          <w:sz w:val="25"/>
          <w:szCs w:val="25"/>
          <w:lang w:val="sv-SE"/>
        </w:rPr>
        <w:t xml:space="preserve">bị loại khỏi chuỗi; thu nhập nông hộ từ đó luôn thấp và biến động cao. </w:t>
      </w:r>
      <w:r w:rsidR="006B3C08">
        <w:rPr>
          <w:rFonts w:ascii="Times New Roman" w:eastAsia="Times New Roman" w:hAnsi="Times New Roman" w:cs="Times New Roman"/>
          <w:sz w:val="25"/>
          <w:szCs w:val="25"/>
          <w:lang w:val="sv-SE"/>
        </w:rPr>
        <w:t>Luận án chỉ ra rằng, cơ hội của nông hộ nhỏ các quốc gia đang phát triển tham gia chuỗi nông sản toàn cầu vẫn còn nếu nâng cao năng lực hộ thông qua 04 tiêu chí: (1) khả năng tiếp cận thị trường, (ii) khả năng tiếp cận đào tạo, (iii) khả năng liên kết và tổ chức liên kết, (iv) khả năng tiếp cận tài chính.</w:t>
      </w:r>
    </w:p>
    <w:p w14:paraId="2561B608" w14:textId="6DA1A4CA" w:rsidR="00465DE4" w:rsidRPr="001A4D09" w:rsidRDefault="006F46D1" w:rsidP="00B822A7">
      <w:pPr>
        <w:spacing w:after="0" w:line="360" w:lineRule="auto"/>
        <w:ind w:leftChars="0" w:left="1" w:firstLineChars="215" w:firstLine="538"/>
        <w:jc w:val="both"/>
        <w:rPr>
          <w:rFonts w:ascii="Times New Roman" w:eastAsia="Times New Roman" w:hAnsi="Times New Roman" w:cs="Times New Roman"/>
          <w:sz w:val="25"/>
          <w:szCs w:val="25"/>
          <w:lang w:val="sv-SE"/>
        </w:rPr>
      </w:pPr>
      <w:r w:rsidRPr="001A4D09">
        <w:rPr>
          <w:rFonts w:ascii="Times New Roman" w:eastAsia="Times New Roman" w:hAnsi="Times New Roman" w:cs="Times New Roman"/>
          <w:sz w:val="25"/>
          <w:szCs w:val="25"/>
          <w:lang w:val="sv-SE"/>
        </w:rPr>
        <w:t xml:space="preserve">Phân tích thực trạng cho thấy, </w:t>
      </w:r>
      <w:r w:rsidR="001A4D09" w:rsidRPr="001A4D09">
        <w:rPr>
          <w:rFonts w:ascii="Times New Roman" w:eastAsia="Times New Roman" w:hAnsi="Times New Roman" w:cs="Times New Roman"/>
          <w:sz w:val="25"/>
          <w:szCs w:val="25"/>
          <w:lang w:val="sv-SE"/>
        </w:rPr>
        <w:t>sản</w:t>
      </w:r>
      <w:r w:rsidR="001A4D09">
        <w:rPr>
          <w:rFonts w:ascii="Times New Roman" w:eastAsia="Times New Roman" w:hAnsi="Times New Roman" w:cs="Times New Roman"/>
          <w:sz w:val="25"/>
          <w:szCs w:val="25"/>
          <w:lang w:val="sv-SE"/>
        </w:rPr>
        <w:t xml:space="preserve"> xuất và tiêu thụ xoài </w:t>
      </w:r>
      <w:r w:rsidR="0070734D">
        <w:rPr>
          <w:rFonts w:ascii="Times New Roman" w:eastAsia="Times New Roman" w:hAnsi="Times New Roman" w:cs="Times New Roman"/>
          <w:sz w:val="25"/>
          <w:szCs w:val="25"/>
          <w:lang w:val="sv-SE"/>
        </w:rPr>
        <w:t>ĐBSCL</w:t>
      </w:r>
      <w:r w:rsidR="0070734D">
        <w:rPr>
          <w:rFonts w:ascii="Times New Roman" w:eastAsia="Times New Roman" w:hAnsi="Times New Roman" w:cs="Times New Roman"/>
          <w:sz w:val="25"/>
          <w:szCs w:val="25"/>
          <w:lang w:val="sv-SE"/>
        </w:rPr>
        <w:t xml:space="preserve"> </w:t>
      </w:r>
      <w:r w:rsidR="001A4D09">
        <w:rPr>
          <w:rFonts w:ascii="Times New Roman" w:eastAsia="Times New Roman" w:hAnsi="Times New Roman" w:cs="Times New Roman"/>
          <w:sz w:val="25"/>
          <w:szCs w:val="25"/>
          <w:lang w:val="sv-SE"/>
        </w:rPr>
        <w:t>tồn tại nhiều loại chuỗi khác nhau: chuỗi truyền thống, chuỗi hiện đại, chuỗi xuất khẩu tiểu ngạch và chuỗi toàn cầu</w:t>
      </w:r>
      <w:r w:rsidR="006A6EE0">
        <w:rPr>
          <w:rFonts w:ascii="Times New Roman" w:eastAsia="Times New Roman" w:hAnsi="Times New Roman" w:cs="Times New Roman"/>
          <w:sz w:val="25"/>
          <w:szCs w:val="25"/>
          <w:lang w:val="sv-SE"/>
        </w:rPr>
        <w:t xml:space="preserve">; trong đó chuỗi truyền thống mang tính chi phối, chuỗi toàn cầu vẫn còn rất hạn chế (chiếm 5% diện tích). </w:t>
      </w:r>
      <w:r w:rsidR="002D06C6">
        <w:rPr>
          <w:rFonts w:ascii="Times New Roman" w:eastAsia="Times New Roman" w:hAnsi="Times New Roman" w:cs="Times New Roman"/>
          <w:sz w:val="25"/>
          <w:szCs w:val="25"/>
          <w:lang w:val="sv-SE"/>
        </w:rPr>
        <w:t>Kết quả khảo sát hai nhóm hộ (tham gia và chưa tham gia chuỗi xoài xuất khẩu chính ngạch) cho thấy, nhóm hộ trồng xoài tham gia chuỗi toàn cầu có thu nhập cao hơn nhóm hộ chưa tham gia 18,7% thu nhập.</w:t>
      </w:r>
      <w:r w:rsidR="00A9345C">
        <w:rPr>
          <w:rFonts w:ascii="Times New Roman" w:eastAsia="Times New Roman" w:hAnsi="Times New Roman" w:cs="Times New Roman"/>
          <w:sz w:val="25"/>
          <w:szCs w:val="25"/>
          <w:lang w:val="sv-SE"/>
        </w:rPr>
        <w:t xml:space="preserve"> </w:t>
      </w:r>
      <w:r w:rsidR="000F0D9C">
        <w:rPr>
          <w:rFonts w:ascii="Times New Roman" w:eastAsia="Times New Roman" w:hAnsi="Times New Roman" w:cs="Times New Roman"/>
          <w:sz w:val="25"/>
          <w:szCs w:val="25"/>
          <w:lang w:val="sv-SE"/>
        </w:rPr>
        <w:t>Mặc dù</w:t>
      </w:r>
      <w:r w:rsidR="009E414E">
        <w:rPr>
          <w:rFonts w:ascii="Times New Roman" w:eastAsia="Times New Roman" w:hAnsi="Times New Roman" w:cs="Times New Roman"/>
          <w:sz w:val="25"/>
          <w:szCs w:val="25"/>
          <w:lang w:val="sv-SE"/>
        </w:rPr>
        <w:t xml:space="preserve"> một số địa phương</w:t>
      </w:r>
      <w:r w:rsidR="0070734D">
        <w:rPr>
          <w:rFonts w:ascii="Times New Roman" w:eastAsia="Times New Roman" w:hAnsi="Times New Roman" w:cs="Times New Roman"/>
          <w:sz w:val="25"/>
          <w:szCs w:val="25"/>
          <w:lang w:val="sv-SE"/>
        </w:rPr>
        <w:t xml:space="preserve"> </w:t>
      </w:r>
      <w:r w:rsidR="0070734D">
        <w:rPr>
          <w:rFonts w:ascii="Times New Roman" w:eastAsia="Times New Roman" w:hAnsi="Times New Roman" w:cs="Times New Roman"/>
          <w:sz w:val="25"/>
          <w:szCs w:val="25"/>
          <w:lang w:val="sv-SE"/>
        </w:rPr>
        <w:t>ĐBSCL</w:t>
      </w:r>
      <w:r w:rsidR="009E414E">
        <w:rPr>
          <w:rFonts w:ascii="Times New Roman" w:eastAsia="Times New Roman" w:hAnsi="Times New Roman" w:cs="Times New Roman"/>
          <w:sz w:val="25"/>
          <w:szCs w:val="25"/>
          <w:lang w:val="sv-SE"/>
        </w:rPr>
        <w:t xml:space="preserve"> có nhiều nỗ lực thúc đẩy xuất khẩu xoài chính ngạch</w:t>
      </w:r>
      <w:r w:rsidR="000F0D9C">
        <w:rPr>
          <w:rFonts w:ascii="Times New Roman" w:eastAsia="Times New Roman" w:hAnsi="Times New Roman" w:cs="Times New Roman"/>
          <w:sz w:val="25"/>
          <w:szCs w:val="25"/>
          <w:lang w:val="sv-SE"/>
        </w:rPr>
        <w:t>,</w:t>
      </w:r>
      <w:r w:rsidR="009E414E">
        <w:rPr>
          <w:rFonts w:ascii="Times New Roman" w:eastAsia="Times New Roman" w:hAnsi="Times New Roman" w:cs="Times New Roman"/>
          <w:sz w:val="25"/>
          <w:szCs w:val="25"/>
          <w:lang w:val="sv-SE"/>
        </w:rPr>
        <w:t xml:space="preserve"> nhưng</w:t>
      </w:r>
      <w:r w:rsidR="000F0D9C">
        <w:rPr>
          <w:rFonts w:ascii="Times New Roman" w:eastAsia="Times New Roman" w:hAnsi="Times New Roman" w:cs="Times New Roman"/>
          <w:sz w:val="25"/>
          <w:szCs w:val="25"/>
          <w:lang w:val="sv-SE"/>
        </w:rPr>
        <w:t xml:space="preserve"> tốc độ chuyển dịch từ chuỗi truyền thống sang chuỗi toàn cầu còn rất chậm </w:t>
      </w:r>
      <w:r w:rsidR="002C24C9">
        <w:rPr>
          <w:rFonts w:ascii="Times New Roman" w:eastAsia="Times New Roman" w:hAnsi="Times New Roman" w:cs="Times New Roman"/>
          <w:sz w:val="25"/>
          <w:szCs w:val="25"/>
          <w:lang w:val="sv-SE"/>
        </w:rPr>
        <w:t>dẫn đến việc nâng cao thu nhập hộ trồng xoài</w:t>
      </w:r>
      <w:r w:rsidR="0070734D">
        <w:rPr>
          <w:rFonts w:ascii="Times New Roman" w:eastAsia="Times New Roman" w:hAnsi="Times New Roman" w:cs="Times New Roman"/>
          <w:sz w:val="25"/>
          <w:szCs w:val="25"/>
          <w:lang w:val="sv-SE"/>
        </w:rPr>
        <w:t xml:space="preserve"> </w:t>
      </w:r>
      <w:r w:rsidR="0070734D">
        <w:rPr>
          <w:rFonts w:ascii="Times New Roman" w:eastAsia="Times New Roman" w:hAnsi="Times New Roman" w:cs="Times New Roman"/>
          <w:sz w:val="25"/>
          <w:szCs w:val="25"/>
          <w:lang w:val="sv-SE"/>
        </w:rPr>
        <w:t>ĐBSCL</w:t>
      </w:r>
      <w:r w:rsidR="002C24C9">
        <w:rPr>
          <w:rFonts w:ascii="Times New Roman" w:eastAsia="Times New Roman" w:hAnsi="Times New Roman" w:cs="Times New Roman"/>
          <w:sz w:val="25"/>
          <w:szCs w:val="25"/>
          <w:lang w:val="sv-SE"/>
        </w:rPr>
        <w:t xml:space="preserve"> thời gian qua </w:t>
      </w:r>
      <w:r w:rsidR="009E414E">
        <w:rPr>
          <w:rFonts w:ascii="Times New Roman" w:eastAsia="Times New Roman" w:hAnsi="Times New Roman" w:cs="Times New Roman"/>
          <w:sz w:val="25"/>
          <w:szCs w:val="25"/>
          <w:lang w:val="sv-SE"/>
        </w:rPr>
        <w:t>còn</w:t>
      </w:r>
      <w:r w:rsidR="0034505A">
        <w:rPr>
          <w:rFonts w:ascii="Times New Roman" w:eastAsia="Times New Roman" w:hAnsi="Times New Roman" w:cs="Times New Roman"/>
          <w:sz w:val="25"/>
          <w:szCs w:val="25"/>
          <w:lang w:val="sv-SE"/>
        </w:rPr>
        <w:t xml:space="preserve"> khó khăn, thiếu ổn định và biến động cao. </w:t>
      </w:r>
      <w:r w:rsidR="00C66EA2">
        <w:rPr>
          <w:rFonts w:ascii="Times New Roman" w:eastAsia="Times New Roman" w:hAnsi="Times New Roman" w:cs="Times New Roman"/>
          <w:sz w:val="25"/>
          <w:szCs w:val="25"/>
          <w:lang w:val="sv-SE"/>
        </w:rPr>
        <w:t xml:space="preserve">Luận án đã chỉ ra những mặt đã đạt được, những tồn tại hạn chế và nguyên nhân </w:t>
      </w:r>
      <w:r w:rsidR="00513B72">
        <w:rPr>
          <w:rFonts w:ascii="Times New Roman" w:eastAsia="Times New Roman" w:hAnsi="Times New Roman" w:cs="Times New Roman"/>
          <w:sz w:val="25"/>
          <w:szCs w:val="25"/>
          <w:lang w:val="sv-SE"/>
        </w:rPr>
        <w:t xml:space="preserve">của những tồn tại hạn chế của sản xuất và tiêu thụ xoài ĐBSCL tham gia chuỗi giá trị toàn cầu nhằm nâng cao thu nhập của hộ trồng xoài. </w:t>
      </w:r>
      <w:r w:rsidR="00B822A7">
        <w:rPr>
          <w:rFonts w:ascii="Times New Roman" w:eastAsia="Times New Roman" w:hAnsi="Times New Roman" w:cs="Times New Roman"/>
          <w:sz w:val="25"/>
          <w:szCs w:val="25"/>
          <w:lang w:val="sv-SE"/>
        </w:rPr>
        <w:t xml:space="preserve">Từ đó, </w:t>
      </w:r>
      <w:r w:rsidR="002D679E">
        <w:rPr>
          <w:rFonts w:ascii="Times New Roman" w:eastAsia="Times New Roman" w:hAnsi="Times New Roman" w:cs="Times New Roman"/>
          <w:sz w:val="25"/>
          <w:szCs w:val="25"/>
          <w:lang w:val="sv-SE"/>
        </w:rPr>
        <w:t>Luận án</w:t>
      </w:r>
      <w:r w:rsidR="00B822A7">
        <w:rPr>
          <w:rFonts w:ascii="Times New Roman" w:eastAsia="Times New Roman" w:hAnsi="Times New Roman" w:cs="Times New Roman"/>
          <w:sz w:val="25"/>
          <w:szCs w:val="25"/>
          <w:lang w:val="sv-SE"/>
        </w:rPr>
        <w:t xml:space="preserve"> đã đề xuất ra ba nhóm giải pháp nhằm nâng cao thu nhập hộ trồng xoài</w:t>
      </w:r>
      <w:r w:rsidR="0070734D">
        <w:rPr>
          <w:rFonts w:ascii="Times New Roman" w:eastAsia="Times New Roman" w:hAnsi="Times New Roman" w:cs="Times New Roman"/>
          <w:sz w:val="25"/>
          <w:szCs w:val="25"/>
          <w:lang w:val="sv-SE"/>
        </w:rPr>
        <w:t xml:space="preserve"> </w:t>
      </w:r>
      <w:r w:rsidR="0070734D">
        <w:rPr>
          <w:rFonts w:ascii="Times New Roman" w:eastAsia="Times New Roman" w:hAnsi="Times New Roman" w:cs="Times New Roman"/>
          <w:sz w:val="25"/>
          <w:szCs w:val="25"/>
          <w:lang w:val="sv-SE"/>
        </w:rPr>
        <w:t>ĐBSCL</w:t>
      </w:r>
      <w:r w:rsidR="00B822A7">
        <w:rPr>
          <w:rFonts w:ascii="Times New Roman" w:eastAsia="Times New Roman" w:hAnsi="Times New Roman" w:cs="Times New Roman"/>
          <w:sz w:val="25"/>
          <w:szCs w:val="25"/>
          <w:lang w:val="sv-SE"/>
        </w:rPr>
        <w:t xml:space="preserve"> tham gia chuỗi </w:t>
      </w:r>
      <w:r w:rsidR="00B822A7">
        <w:rPr>
          <w:rFonts w:ascii="Times New Roman" w:eastAsia="Times New Roman" w:hAnsi="Times New Roman" w:cs="Times New Roman"/>
          <w:sz w:val="25"/>
          <w:szCs w:val="25"/>
          <w:lang w:val="sv-SE"/>
        </w:rPr>
        <w:lastRenderedPageBreak/>
        <w:t xml:space="preserve">giá trị toàn cầu: (1) nâng cao năng lực cạnh tranh hộ nông dân, (2) nâng cấp chuỗi giá trị xoài </w:t>
      </w:r>
      <w:r w:rsidR="0070734D">
        <w:rPr>
          <w:rFonts w:ascii="Times New Roman" w:eastAsia="Times New Roman" w:hAnsi="Times New Roman" w:cs="Times New Roman"/>
          <w:sz w:val="25"/>
          <w:szCs w:val="25"/>
          <w:lang w:val="sv-SE"/>
        </w:rPr>
        <w:t>ĐBSCL</w:t>
      </w:r>
      <w:r w:rsidR="0070734D">
        <w:rPr>
          <w:rFonts w:ascii="Times New Roman" w:eastAsia="Times New Roman" w:hAnsi="Times New Roman" w:cs="Times New Roman"/>
          <w:sz w:val="25"/>
          <w:szCs w:val="25"/>
          <w:lang w:val="sv-SE"/>
        </w:rPr>
        <w:t xml:space="preserve"> </w:t>
      </w:r>
      <w:r w:rsidR="00B822A7">
        <w:rPr>
          <w:rFonts w:ascii="Times New Roman" w:eastAsia="Times New Roman" w:hAnsi="Times New Roman" w:cs="Times New Roman"/>
          <w:sz w:val="25"/>
          <w:szCs w:val="25"/>
          <w:lang w:val="sv-SE"/>
        </w:rPr>
        <w:t xml:space="preserve">và (3) cải thiện môi trường kinh doanh để hỗ trợ, xúc tiến chuỗi xoài phát triển. </w:t>
      </w:r>
    </w:p>
    <w:p w14:paraId="30911039" w14:textId="77777777" w:rsidR="00465DE4" w:rsidRPr="00EB5613" w:rsidRDefault="00000000" w:rsidP="00071FC6">
      <w:pPr>
        <w:spacing w:after="0" w:line="360" w:lineRule="auto"/>
        <w:ind w:left="1" w:hanging="3"/>
        <w:jc w:val="both"/>
        <w:rPr>
          <w:rFonts w:ascii="Times New Roman" w:eastAsia="Times New Roman" w:hAnsi="Times New Roman" w:cs="Times New Roman"/>
          <w:sz w:val="25"/>
          <w:szCs w:val="25"/>
          <w:lang w:val="sv-SE"/>
        </w:rPr>
      </w:pPr>
      <w:r w:rsidRPr="00EB5613">
        <w:rPr>
          <w:rFonts w:ascii="Times New Roman" w:eastAsia="Times New Roman" w:hAnsi="Times New Roman" w:cs="Times New Roman"/>
          <w:b/>
          <w:sz w:val="25"/>
          <w:szCs w:val="25"/>
          <w:lang w:val="sv-SE"/>
        </w:rPr>
        <w:t>2. NHỮNG KẾT QUẢ MỚI CỦA LUẬN ÁN</w:t>
      </w:r>
    </w:p>
    <w:p w14:paraId="2779434D" w14:textId="1F60B2AC" w:rsidR="00694420" w:rsidRDefault="00071FC6" w:rsidP="00071FC6">
      <w:pPr>
        <w:pStyle w:val="Text"/>
        <w:spacing w:before="0" w:beforeAutospacing="0" w:after="0" w:afterAutospacing="0"/>
        <w:contextualSpacing w:val="0"/>
        <w:rPr>
          <w:lang w:val="sv-SE"/>
        </w:rPr>
      </w:pPr>
      <w:r w:rsidRPr="00071FC6">
        <w:rPr>
          <w:lang w:val="sv-SE"/>
        </w:rPr>
        <w:t xml:space="preserve">Điểm mới của </w:t>
      </w:r>
      <w:r w:rsidR="00694420">
        <w:rPr>
          <w:lang w:val="sv-SE"/>
        </w:rPr>
        <w:t>luận án là</w:t>
      </w:r>
      <w:r w:rsidRPr="00071FC6">
        <w:rPr>
          <w:lang w:val="sv-SE"/>
        </w:rPr>
        <w:t xml:space="preserve"> làm rõ cơ hội tham gia của </w:t>
      </w:r>
      <w:r w:rsidR="009C5FF3">
        <w:rPr>
          <w:lang w:val="sv-SE"/>
        </w:rPr>
        <w:t>hộ nông dân</w:t>
      </w:r>
      <w:r w:rsidRPr="00071FC6">
        <w:rPr>
          <w:lang w:val="sv-SE"/>
        </w:rPr>
        <w:t xml:space="preserve"> trồng xoài quy mô nhỏ ĐBSCL vào </w:t>
      </w:r>
      <w:r w:rsidR="009C5FF3">
        <w:rPr>
          <w:lang w:val="sv-SE"/>
        </w:rPr>
        <w:t>chuỗi giá trị toàn cầu</w:t>
      </w:r>
      <w:r w:rsidRPr="00071FC6">
        <w:rPr>
          <w:lang w:val="sv-SE"/>
        </w:rPr>
        <w:t xml:space="preserve">, là chuỗi có </w:t>
      </w:r>
      <w:r w:rsidR="009C5FF3">
        <w:rPr>
          <w:lang w:val="sv-SE"/>
        </w:rPr>
        <w:t>giá trị gia tăng</w:t>
      </w:r>
      <w:r w:rsidRPr="00071FC6">
        <w:rPr>
          <w:lang w:val="sv-SE"/>
        </w:rPr>
        <w:t xml:space="preserve"> cao với nhiều rào cản gia nhập để từ đó thu nhập của họ được nâng cao và giảm biến động. Luận án từng bước làm rõ: </w:t>
      </w:r>
    </w:p>
    <w:p w14:paraId="2C2BB885" w14:textId="00B99AB6" w:rsidR="00694420" w:rsidRDefault="00694420" w:rsidP="00071FC6">
      <w:pPr>
        <w:pStyle w:val="Text"/>
        <w:spacing w:before="0" w:beforeAutospacing="0" w:after="0" w:afterAutospacing="0"/>
        <w:contextualSpacing w:val="0"/>
        <w:rPr>
          <w:lang w:val="sv-SE"/>
        </w:rPr>
      </w:pPr>
      <w:r>
        <w:rPr>
          <w:lang w:val="sv-SE"/>
        </w:rPr>
        <w:t xml:space="preserve">- </w:t>
      </w:r>
      <w:r w:rsidR="00071FC6" w:rsidRPr="00071FC6">
        <w:rPr>
          <w:lang w:val="sv-SE"/>
        </w:rPr>
        <w:t xml:space="preserve">Một là, chứng minh một cách rõ nét khi tham gia </w:t>
      </w:r>
      <w:r w:rsidR="009C5FF3">
        <w:rPr>
          <w:lang w:val="sv-SE"/>
        </w:rPr>
        <w:t>chuỗi giá trị toàn cầu</w:t>
      </w:r>
      <w:r w:rsidR="00071FC6" w:rsidRPr="00071FC6">
        <w:rPr>
          <w:lang w:val="sv-SE"/>
        </w:rPr>
        <w:t xml:space="preserve">, thu nhập của </w:t>
      </w:r>
      <w:r w:rsidR="009C5FF3">
        <w:rPr>
          <w:lang w:val="sv-SE"/>
        </w:rPr>
        <w:t>hộ nông dân</w:t>
      </w:r>
      <w:r w:rsidR="00071FC6" w:rsidRPr="00071FC6">
        <w:rPr>
          <w:lang w:val="sv-SE"/>
        </w:rPr>
        <w:t xml:space="preserve"> trồng xoài ĐBSCL được nâng cao và giảm biến động. </w:t>
      </w:r>
    </w:p>
    <w:p w14:paraId="6FA64F36" w14:textId="510301DB" w:rsidR="0070734D" w:rsidRDefault="00694420" w:rsidP="00071FC6">
      <w:pPr>
        <w:pStyle w:val="Text"/>
        <w:spacing w:before="0" w:beforeAutospacing="0" w:after="0" w:afterAutospacing="0"/>
        <w:contextualSpacing w:val="0"/>
        <w:rPr>
          <w:lang w:val="sv-SE"/>
        </w:rPr>
      </w:pPr>
      <w:r>
        <w:rPr>
          <w:lang w:val="sv-SE"/>
        </w:rPr>
        <w:t xml:space="preserve">- </w:t>
      </w:r>
      <w:r w:rsidR="00071FC6" w:rsidRPr="00071FC6">
        <w:rPr>
          <w:lang w:val="sv-SE"/>
        </w:rPr>
        <w:t xml:space="preserve">Hai là, làm sáng tỏ khả năng tham gia </w:t>
      </w:r>
      <w:r w:rsidR="009C5FF3">
        <w:rPr>
          <w:lang w:val="sv-SE"/>
        </w:rPr>
        <w:t>chuỗi giá trị toàn cầu</w:t>
      </w:r>
      <w:r w:rsidR="009C5FF3" w:rsidRPr="00071FC6">
        <w:rPr>
          <w:lang w:val="sv-SE"/>
        </w:rPr>
        <w:t xml:space="preserve"> </w:t>
      </w:r>
      <w:r w:rsidR="00071FC6" w:rsidRPr="00071FC6">
        <w:rPr>
          <w:lang w:val="sv-SE"/>
        </w:rPr>
        <w:t xml:space="preserve">của </w:t>
      </w:r>
      <w:r w:rsidR="009C5FF3">
        <w:rPr>
          <w:lang w:val="sv-SE"/>
        </w:rPr>
        <w:t>hộ nông dân</w:t>
      </w:r>
      <w:r w:rsidR="00071FC6" w:rsidRPr="00071FC6">
        <w:rPr>
          <w:lang w:val="sv-SE"/>
        </w:rPr>
        <w:t xml:space="preserve"> trồng xoài  quy mô nhỏ ĐBSCL thông qua 04 tiêu chí (i) khả năng tiếp cận thị trường, (i) khả năng tiếp cận đào tạo, (iii) khả năng liên kết và tổ chức liên kết, (iv) khả năng tiếp cận tài chính; làm rõ thực trạng về năng lực cạnh tranh của hộ trồng xoài; các nhân tố ảnh hưởng tham gia </w:t>
      </w:r>
      <w:r w:rsidR="009C5FF3">
        <w:rPr>
          <w:lang w:val="sv-SE"/>
        </w:rPr>
        <w:t>chuỗi giá trị toàn cầu</w:t>
      </w:r>
      <w:r w:rsidR="009C5FF3" w:rsidRPr="00071FC6">
        <w:rPr>
          <w:lang w:val="sv-SE"/>
        </w:rPr>
        <w:t xml:space="preserve"> </w:t>
      </w:r>
      <w:r w:rsidR="00071FC6" w:rsidRPr="00071FC6">
        <w:rPr>
          <w:lang w:val="sv-SE"/>
        </w:rPr>
        <w:t xml:space="preserve">của hộ trồng xoài ĐBSCL; chỉ ra những tồn tại, hạn chế, yếu kém trong sản xuất và tiêu thụ xoài hiện nay ảnh hưởng đến nâng cao thu nhập </w:t>
      </w:r>
      <w:r w:rsidR="009C5FF3">
        <w:rPr>
          <w:lang w:val="sv-SE"/>
        </w:rPr>
        <w:t>hộ nông dân</w:t>
      </w:r>
      <w:r w:rsidR="009C5FF3" w:rsidRPr="00071FC6">
        <w:rPr>
          <w:lang w:val="sv-SE"/>
        </w:rPr>
        <w:t xml:space="preserve"> </w:t>
      </w:r>
      <w:r w:rsidR="00071FC6" w:rsidRPr="00071FC6">
        <w:rPr>
          <w:lang w:val="sv-SE"/>
        </w:rPr>
        <w:t>.</w:t>
      </w:r>
    </w:p>
    <w:p w14:paraId="5C194450" w14:textId="783CA5DF" w:rsidR="00071FC6" w:rsidRPr="00071FC6" w:rsidRDefault="0070734D" w:rsidP="00071FC6">
      <w:pPr>
        <w:pStyle w:val="Text"/>
        <w:spacing w:before="0" w:beforeAutospacing="0" w:after="0" w:afterAutospacing="0"/>
        <w:contextualSpacing w:val="0"/>
        <w:rPr>
          <w:lang w:val="sv-SE"/>
        </w:rPr>
      </w:pPr>
      <w:r>
        <w:rPr>
          <w:lang w:val="sv-SE"/>
        </w:rPr>
        <w:t>-</w:t>
      </w:r>
      <w:r w:rsidR="00071FC6" w:rsidRPr="00071FC6">
        <w:rPr>
          <w:lang w:val="sv-SE"/>
        </w:rPr>
        <w:t xml:space="preserve"> Ba là, đề ra ba nhóm giải pháp có tính khả thi về nâng cao năng lực hộ, nâng cấp chuỗi và cải thiện môi trường kinh doanh để hộ trồng xoài quy mô nhỏ ĐBSCL có thể tham gia </w:t>
      </w:r>
      <w:r w:rsidR="009C5FF3">
        <w:rPr>
          <w:lang w:val="sv-SE"/>
        </w:rPr>
        <w:t>chuỗi giá trị toàn cầu</w:t>
      </w:r>
      <w:r w:rsidR="009C5FF3" w:rsidRPr="00071FC6">
        <w:rPr>
          <w:lang w:val="sv-SE"/>
        </w:rPr>
        <w:t xml:space="preserve"> </w:t>
      </w:r>
      <w:r w:rsidR="00071FC6" w:rsidRPr="00071FC6">
        <w:rPr>
          <w:lang w:val="sv-SE"/>
        </w:rPr>
        <w:t xml:space="preserve">nhằm nâng cao và giảm biến động thu nhập. </w:t>
      </w:r>
    </w:p>
    <w:p w14:paraId="524E618D" w14:textId="77777777" w:rsidR="00465DE4" w:rsidRPr="002757CC" w:rsidRDefault="00000000">
      <w:pPr>
        <w:spacing w:after="0" w:line="360" w:lineRule="auto"/>
        <w:ind w:left="1" w:hanging="3"/>
        <w:jc w:val="both"/>
        <w:rPr>
          <w:rFonts w:ascii="Times New Roman" w:eastAsia="Times New Roman" w:hAnsi="Times New Roman" w:cs="Times New Roman"/>
          <w:sz w:val="25"/>
          <w:szCs w:val="25"/>
          <w:lang w:val="sv-SE"/>
        </w:rPr>
      </w:pPr>
      <w:r w:rsidRPr="002757CC">
        <w:rPr>
          <w:rFonts w:ascii="Times New Roman" w:eastAsia="Times New Roman" w:hAnsi="Times New Roman" w:cs="Times New Roman"/>
          <w:b/>
          <w:sz w:val="25"/>
          <w:szCs w:val="25"/>
          <w:lang w:val="sv-SE"/>
        </w:rPr>
        <w:t>3. CÁC ỨNG DỤNG/ KHẢ NĂNG ỨNG DỤNG TRONG THỰC TIỄN HAY NHỮNG VẤN ĐỀ CÒN BỎ NGỎ CẦN TIẾP TỤC NGHIÊN CỨU</w:t>
      </w:r>
    </w:p>
    <w:p w14:paraId="1FEC43D7" w14:textId="235AD0A8" w:rsidR="00B0604F" w:rsidRPr="00694194" w:rsidRDefault="007251EC" w:rsidP="00694194">
      <w:pPr>
        <w:pStyle w:val="Text"/>
        <w:spacing w:before="0" w:beforeAutospacing="0" w:after="0" w:afterAutospacing="0"/>
        <w:ind w:firstLine="630"/>
        <w:contextualSpacing w:val="0"/>
        <w:rPr>
          <w:lang w:val="vi-VN"/>
        </w:rPr>
      </w:pPr>
      <w:r w:rsidRPr="007251EC">
        <w:rPr>
          <w:lang w:val="sv-SE"/>
        </w:rPr>
        <w:t xml:space="preserve">Kết quả nghiên cứu </w:t>
      </w:r>
      <w:r w:rsidR="00694194">
        <w:rPr>
          <w:lang w:val="sv-SE"/>
        </w:rPr>
        <w:t>có khả năng ứng dụng</w:t>
      </w:r>
      <w:r>
        <w:rPr>
          <w:lang w:val="sv-SE"/>
        </w:rPr>
        <w:t xml:space="preserve"> về mặt thực tiễn</w:t>
      </w:r>
      <w:r w:rsidR="00694194">
        <w:rPr>
          <w:lang w:val="sv-SE"/>
        </w:rPr>
        <w:t xml:space="preserve"> ở các khía cạnh: (1) </w:t>
      </w:r>
      <w:r w:rsidR="001D2859">
        <w:rPr>
          <w:lang w:val="sv-SE"/>
        </w:rPr>
        <w:t>Thứ nhất</w:t>
      </w:r>
      <w:r w:rsidR="00694194">
        <w:rPr>
          <w:lang w:val="sv-SE"/>
        </w:rPr>
        <w:t xml:space="preserve">, </w:t>
      </w:r>
      <w:r w:rsidR="00742F97">
        <w:rPr>
          <w:lang w:val="sv-SE"/>
        </w:rPr>
        <w:t>làm cơ sở</w:t>
      </w:r>
      <w:r w:rsidR="00B0604F" w:rsidRPr="00B0604F">
        <w:rPr>
          <w:lang w:val="vi-VN"/>
        </w:rPr>
        <w:t xml:space="preserve"> lý luận về cơ hội tham gia chuỗi giá trị cao (</w:t>
      </w:r>
      <w:r w:rsidR="00742F97" w:rsidRPr="00742F97">
        <w:rPr>
          <w:lang w:val="sv-SE"/>
        </w:rPr>
        <w:t>c</w:t>
      </w:r>
      <w:r w:rsidR="00742F97">
        <w:rPr>
          <w:lang w:val="sv-SE"/>
        </w:rPr>
        <w:t>huỗi toàn cầu</w:t>
      </w:r>
      <w:r w:rsidR="00B0604F" w:rsidRPr="00B0604F">
        <w:rPr>
          <w:lang w:val="vi-VN"/>
        </w:rPr>
        <w:t>) của nông hộ nhỏ nói chung và ngành xoài nói riêng nhằm nâng cao thu nhập</w:t>
      </w:r>
      <w:r w:rsidR="00742F97" w:rsidRPr="00742F97">
        <w:rPr>
          <w:lang w:val="sv-SE"/>
        </w:rPr>
        <w:t>.</w:t>
      </w:r>
      <w:r w:rsidR="00742F97">
        <w:rPr>
          <w:lang w:val="sv-SE"/>
        </w:rPr>
        <w:t xml:space="preserve"> Bên cạnh đó, kết quả này cũng l</w:t>
      </w:r>
      <w:r w:rsidR="00B0604F" w:rsidRPr="00B0604F">
        <w:rPr>
          <w:lang w:val="vi-VN"/>
        </w:rPr>
        <w:t>à nguồn tài liệu tham khảo cho những người quan tâm đến lĩnh vực này.</w:t>
      </w:r>
      <w:r w:rsidR="00B0604F" w:rsidRPr="00742F97">
        <w:rPr>
          <w:iCs/>
          <w:lang w:val="vi-VN"/>
        </w:rPr>
        <w:t xml:space="preserve"> </w:t>
      </w:r>
      <w:r w:rsidR="00F44DFC" w:rsidRPr="00F44DFC">
        <w:rPr>
          <w:iCs/>
          <w:lang w:val="vi-VN"/>
        </w:rPr>
        <w:t>(</w:t>
      </w:r>
      <w:r w:rsidR="00694194" w:rsidRPr="00694194">
        <w:rPr>
          <w:iCs/>
          <w:lang w:val="vi-VN"/>
        </w:rPr>
        <w:t>2</w:t>
      </w:r>
      <w:r w:rsidR="00F44DFC" w:rsidRPr="00F44DFC">
        <w:rPr>
          <w:iCs/>
          <w:lang w:val="vi-VN"/>
        </w:rPr>
        <w:t xml:space="preserve">) </w:t>
      </w:r>
      <w:r w:rsidR="001D2859" w:rsidRPr="001D2859">
        <w:rPr>
          <w:iCs/>
          <w:lang w:val="vi-VN"/>
        </w:rPr>
        <w:t>Thứ hai</w:t>
      </w:r>
      <w:r w:rsidR="00F44DFC" w:rsidRPr="00F44DFC">
        <w:rPr>
          <w:iCs/>
          <w:lang w:val="vi-VN"/>
        </w:rPr>
        <w:t>, đ</w:t>
      </w:r>
      <w:r w:rsidR="00B0604F" w:rsidRPr="00B0604F">
        <w:rPr>
          <w:lang w:val="vi-VN"/>
        </w:rPr>
        <w:t xml:space="preserve">ề ra giải pháp nâng cao thu nhập của HND quy mô nhỏ bằng cách tham gia </w:t>
      </w:r>
      <w:r w:rsidR="004706E4" w:rsidRPr="004706E4">
        <w:rPr>
          <w:lang w:val="vi-VN"/>
        </w:rPr>
        <w:t>chuỗi giá trị toàn cầu</w:t>
      </w:r>
      <w:r w:rsidR="00B0604F" w:rsidRPr="00B0604F">
        <w:rPr>
          <w:lang w:val="vi-VN"/>
        </w:rPr>
        <w:t>. Giải pháp này áp dụng không những cho ngành hàng xoài mà còn các mặt hàng nông sản khác.</w:t>
      </w:r>
      <w:r w:rsidR="00F44DFC" w:rsidRPr="00F44DFC">
        <w:rPr>
          <w:iCs/>
          <w:lang w:val="vi-VN"/>
        </w:rPr>
        <w:t xml:space="preserve"> (</w:t>
      </w:r>
      <w:r w:rsidR="00694194" w:rsidRPr="00694194">
        <w:rPr>
          <w:iCs/>
          <w:lang w:val="vi-VN"/>
        </w:rPr>
        <w:t>3</w:t>
      </w:r>
      <w:r w:rsidR="00F44DFC" w:rsidRPr="00F44DFC">
        <w:rPr>
          <w:iCs/>
          <w:lang w:val="vi-VN"/>
        </w:rPr>
        <w:t xml:space="preserve">) </w:t>
      </w:r>
      <w:r w:rsidR="001D2859" w:rsidRPr="001D2859">
        <w:rPr>
          <w:iCs/>
          <w:lang w:val="vi-VN"/>
        </w:rPr>
        <w:t>Thứ ba</w:t>
      </w:r>
      <w:r w:rsidR="00F44DFC" w:rsidRPr="00F44DFC">
        <w:rPr>
          <w:iCs/>
          <w:lang w:val="vi-VN"/>
        </w:rPr>
        <w:t xml:space="preserve">, </w:t>
      </w:r>
      <w:r w:rsidR="00F44DFC" w:rsidRPr="00F44DFC">
        <w:rPr>
          <w:lang w:val="vi-VN"/>
        </w:rPr>
        <w:t>g</w:t>
      </w:r>
      <w:r w:rsidR="00B0604F" w:rsidRPr="00B0604F">
        <w:rPr>
          <w:lang w:val="vi-VN"/>
        </w:rPr>
        <w:t>iúp các tác nhân tham gia chuỗi xoài ĐBSCL nhìn nhận những vấn đề còn tồn tại từ đó có biện pháp khắc phục để từ đó nâng cấp chuỗi, giúp liên kết sản xuất và tiêu thụ nông sản ngày càng hiệu quả hơn</w:t>
      </w:r>
      <w:r w:rsidR="00F44DFC" w:rsidRPr="00F44DFC">
        <w:rPr>
          <w:lang w:val="vi-VN"/>
        </w:rPr>
        <w:t>. (</w:t>
      </w:r>
      <w:r w:rsidR="00694194" w:rsidRPr="00694194">
        <w:rPr>
          <w:lang w:val="vi-VN"/>
        </w:rPr>
        <w:t>4</w:t>
      </w:r>
      <w:r w:rsidR="00F44DFC" w:rsidRPr="00F44DFC">
        <w:rPr>
          <w:lang w:val="vi-VN"/>
        </w:rPr>
        <w:t xml:space="preserve">) </w:t>
      </w:r>
      <w:r w:rsidR="001D2859" w:rsidRPr="001D2859">
        <w:rPr>
          <w:lang w:val="vi-VN"/>
        </w:rPr>
        <w:t>Thứ tư</w:t>
      </w:r>
      <w:r w:rsidR="00F44DFC" w:rsidRPr="00F44DFC">
        <w:rPr>
          <w:lang w:val="vi-VN"/>
        </w:rPr>
        <w:t>, c</w:t>
      </w:r>
      <w:r w:rsidR="00B0604F" w:rsidRPr="00B0604F">
        <w:rPr>
          <w:lang w:val="vi-VN"/>
        </w:rPr>
        <w:t xml:space="preserve">ung cấp các nhà quản lý ngành nông nghiệp từ Trung ương đến địa phương có cái nhìn tổng thể sản xuất và tiêu thụ nông sản theo </w:t>
      </w:r>
      <w:r w:rsidR="004706E4" w:rsidRPr="004706E4">
        <w:rPr>
          <w:lang w:val="vi-VN"/>
        </w:rPr>
        <w:t>chuỗi giá trị</w:t>
      </w:r>
      <w:r w:rsidR="00B0604F" w:rsidRPr="00B0604F">
        <w:rPr>
          <w:lang w:val="vi-VN"/>
        </w:rPr>
        <w:t xml:space="preserve">. </w:t>
      </w:r>
    </w:p>
    <w:p w14:paraId="69E420C1" w14:textId="177FD92F" w:rsidR="00F44DFC" w:rsidRPr="0059742D" w:rsidRDefault="002A5E84" w:rsidP="00F44DFC">
      <w:pPr>
        <w:pStyle w:val="Text"/>
        <w:spacing w:before="0" w:beforeAutospacing="0" w:after="0" w:afterAutospacing="0"/>
        <w:ind w:firstLine="630"/>
        <w:contextualSpacing w:val="0"/>
        <w:rPr>
          <w:iCs/>
          <w:lang w:val="vi-VN"/>
        </w:rPr>
      </w:pPr>
      <w:r w:rsidRPr="0059742D">
        <w:rPr>
          <w:iCs/>
          <w:lang w:val="vi-VN"/>
        </w:rPr>
        <w:lastRenderedPageBreak/>
        <w:t>Mặc dù đã nỗ lực cố gắng</w:t>
      </w:r>
      <w:r w:rsidR="0059742D" w:rsidRPr="0059742D">
        <w:rPr>
          <w:iCs/>
          <w:lang w:val="vi-VN"/>
        </w:rPr>
        <w:t>,</w:t>
      </w:r>
      <w:r w:rsidRPr="0059742D">
        <w:rPr>
          <w:iCs/>
          <w:lang w:val="vi-VN"/>
        </w:rPr>
        <w:t xml:space="preserve"> nhưng do hạn chế về nhiều mặt cả về các yếu tố khách quan lẫn chủ quan, luận án còn một số hạn chế cần được tiếp tục nghiên cứu.</w:t>
      </w:r>
    </w:p>
    <w:p w14:paraId="306D1B2D" w14:textId="4C8B51A0" w:rsidR="008149D1" w:rsidRPr="008149D1" w:rsidRDefault="008149D1" w:rsidP="008149D1">
      <w:pPr>
        <w:pStyle w:val="ListParagraph"/>
        <w:spacing w:line="360" w:lineRule="auto"/>
        <w:ind w:left="0" w:firstLine="400"/>
        <w:jc w:val="both"/>
        <w:rPr>
          <w:rFonts w:ascii="Times New Roman" w:hAnsi="Times New Roman" w:cs="Times New Roman"/>
          <w:sz w:val="26"/>
          <w:szCs w:val="26"/>
          <w:lang w:val="cs-CZ"/>
        </w:rPr>
      </w:pPr>
      <w:r>
        <w:rPr>
          <w:rFonts w:ascii="Times New Roman" w:hAnsi="Times New Roman" w:cs="Times New Roman"/>
          <w:sz w:val="26"/>
          <w:szCs w:val="26"/>
          <w:lang w:val="cs-CZ"/>
        </w:rPr>
        <w:t xml:space="preserve">Một là, </w:t>
      </w:r>
      <w:r w:rsidRPr="008149D1">
        <w:rPr>
          <w:rFonts w:ascii="Times New Roman" w:hAnsi="Times New Roman" w:cs="Times New Roman"/>
          <w:sz w:val="26"/>
          <w:szCs w:val="26"/>
          <w:lang w:val="cs-CZ"/>
        </w:rPr>
        <w:t>luận án sử dụng mã hàng HS-080450 để làm dữ liệu phân tích về thương mại xoài trên thế giới. Mã hàng này được các quốc gia trên thế giới (trừ Trung Quốc) dùng chung cho 03 loại hàng hoá xoài, ổi và măng cụt. Nguyên nhân là thương mại xoài trên thế giới mới phát triển trong những năm gần đây nên mặt hàng xoài chưa có sự tách biệt. Việc dùng mã hàng HS-080450 để làm cơ sở cho phân tích, đánh giá sẽ giảm đi sự chính xác trong phân tích thương mại xoài thế giới cũng như Việt Nam.</w:t>
      </w:r>
      <w:r w:rsidR="00FC1A53">
        <w:rPr>
          <w:rFonts w:ascii="Times New Roman" w:hAnsi="Times New Roman" w:cs="Times New Roman"/>
          <w:sz w:val="26"/>
          <w:szCs w:val="26"/>
          <w:lang w:val="cs-CZ"/>
        </w:rPr>
        <w:t xml:space="preserve"> Do vậy, nghiên cứu về chuỗi xoài ĐBSCL cần phải được tiếp tục để làm rõ hơn vấn đề này để cung cấp bức tranh chính xác hơn về sản xuất và tiêu thụ xoài.</w:t>
      </w:r>
    </w:p>
    <w:p w14:paraId="64B84F95" w14:textId="709DFA6F" w:rsidR="008149D1" w:rsidRPr="008149D1" w:rsidRDefault="008149D1" w:rsidP="008149D1">
      <w:pPr>
        <w:pStyle w:val="ListParagraph"/>
        <w:spacing w:line="360" w:lineRule="auto"/>
        <w:ind w:left="0" w:firstLine="400"/>
        <w:jc w:val="both"/>
        <w:rPr>
          <w:rFonts w:ascii="Times New Roman" w:hAnsi="Times New Roman" w:cs="Times New Roman"/>
          <w:sz w:val="26"/>
          <w:szCs w:val="26"/>
          <w:lang w:val="cs-CZ"/>
        </w:rPr>
      </w:pPr>
      <w:r w:rsidRPr="008149D1">
        <w:rPr>
          <w:rFonts w:ascii="Times New Roman" w:hAnsi="Times New Roman" w:cs="Times New Roman"/>
          <w:sz w:val="26"/>
          <w:szCs w:val="26"/>
          <w:lang w:val="cs-CZ"/>
        </w:rPr>
        <w:t>Hai là,</w:t>
      </w:r>
      <w:r>
        <w:rPr>
          <w:rFonts w:ascii="Times New Roman" w:hAnsi="Times New Roman" w:cs="Times New Roman"/>
          <w:i/>
          <w:iCs/>
          <w:sz w:val="26"/>
          <w:szCs w:val="26"/>
          <w:lang w:val="cs-CZ"/>
        </w:rPr>
        <w:t xml:space="preserve"> </w:t>
      </w:r>
      <w:r w:rsidRPr="008149D1">
        <w:rPr>
          <w:rFonts w:ascii="Times New Roman" w:hAnsi="Times New Roman" w:cs="Times New Roman"/>
          <w:sz w:val="26"/>
          <w:szCs w:val="26"/>
          <w:lang w:val="cs-CZ"/>
        </w:rPr>
        <w:t>luận án tổng quan về thu nhập HND các quốc gia trên thế giới nhưng trong phân tích chỉ nghiêng về tổng quan thu nhập HND các quốc gia phát triển, do các quốc gia này có hệ thống dữ liệu lâu đời và mạnh mẽ. Mặc dù luận án cũng chỉ ra rằng, thu thập dữ liệu các quốc gia đang phát triển gặp khó khăn do hệ thống thống kê yếu, khảo sát mức sống hộ gia đình là nguồn dữ liệu duy nhất. Mặc dù UNECE, (2007) chỉ ra rằng sự thay đổi trong thu nhập HND các quốc gia đang phát triển giống quỹ đạo của các quốc gia phát triển đã trải qua.</w:t>
      </w:r>
      <w:r w:rsidR="002D679E">
        <w:rPr>
          <w:rFonts w:ascii="Times New Roman" w:hAnsi="Times New Roman" w:cs="Times New Roman"/>
          <w:sz w:val="26"/>
          <w:szCs w:val="26"/>
          <w:lang w:val="cs-CZ"/>
        </w:rPr>
        <w:t xml:space="preserve"> Nhưng</w:t>
      </w:r>
      <w:r w:rsidRPr="008149D1">
        <w:rPr>
          <w:rFonts w:ascii="Times New Roman" w:hAnsi="Times New Roman" w:cs="Times New Roman"/>
          <w:sz w:val="26"/>
          <w:szCs w:val="26"/>
          <w:lang w:val="cs-CZ"/>
        </w:rPr>
        <w:t xml:space="preserve"> </w:t>
      </w:r>
      <w:r w:rsidR="002D679E">
        <w:rPr>
          <w:rFonts w:ascii="Times New Roman" w:hAnsi="Times New Roman" w:cs="Times New Roman"/>
          <w:sz w:val="26"/>
          <w:szCs w:val="26"/>
          <w:lang w:val="cs-CZ"/>
        </w:rPr>
        <w:t>n</w:t>
      </w:r>
      <w:r w:rsidR="00BF268F">
        <w:rPr>
          <w:rFonts w:ascii="Times New Roman" w:hAnsi="Times New Roman" w:cs="Times New Roman"/>
          <w:sz w:val="26"/>
          <w:szCs w:val="26"/>
          <w:lang w:val="cs-CZ"/>
        </w:rPr>
        <w:t>ghiên cứu thu nhập hộ nông dân ở các quốc gia đang phát triển cần phải được tiếp tục để cung cấp bức tranh đầy đủ hơn về thu nhập hộ nông dân các quốc gia trên thế giới.</w:t>
      </w:r>
    </w:p>
    <w:p w14:paraId="0DD1F6DA" w14:textId="040412AA" w:rsidR="008149D1" w:rsidRPr="008149D1" w:rsidRDefault="008149D1" w:rsidP="008149D1">
      <w:pPr>
        <w:pStyle w:val="ListParagraph"/>
        <w:spacing w:line="360" w:lineRule="auto"/>
        <w:ind w:left="0" w:firstLine="400"/>
        <w:jc w:val="both"/>
        <w:rPr>
          <w:rFonts w:ascii="Times New Roman" w:hAnsi="Times New Roman" w:cs="Times New Roman"/>
          <w:sz w:val="26"/>
          <w:szCs w:val="26"/>
          <w:lang w:val="cs-CZ"/>
        </w:rPr>
      </w:pPr>
      <w:r w:rsidRPr="008149D1">
        <w:rPr>
          <w:rFonts w:ascii="Times New Roman" w:hAnsi="Times New Roman" w:cs="Times New Roman"/>
          <w:sz w:val="26"/>
          <w:szCs w:val="26"/>
          <w:lang w:val="cs-CZ"/>
        </w:rPr>
        <w:t>Ba là</w:t>
      </w:r>
      <w:r>
        <w:rPr>
          <w:rFonts w:ascii="Times New Roman" w:hAnsi="Times New Roman" w:cs="Times New Roman"/>
          <w:i/>
          <w:iCs/>
          <w:sz w:val="26"/>
          <w:szCs w:val="26"/>
          <w:lang w:val="cs-CZ"/>
        </w:rPr>
        <w:t>,</w:t>
      </w:r>
      <w:r w:rsidRPr="008149D1">
        <w:rPr>
          <w:rFonts w:ascii="Times New Roman" w:hAnsi="Times New Roman" w:cs="Times New Roman"/>
          <w:sz w:val="26"/>
          <w:szCs w:val="26"/>
          <w:lang w:val="cs-CZ"/>
        </w:rPr>
        <w:t xml:space="preserve"> </w:t>
      </w:r>
      <w:r w:rsidR="001F3E7A">
        <w:rPr>
          <w:rFonts w:ascii="Times New Roman" w:hAnsi="Times New Roman" w:cs="Times New Roman"/>
          <w:sz w:val="26"/>
          <w:szCs w:val="26"/>
          <w:lang w:val="cs-CZ"/>
        </w:rPr>
        <w:t xml:space="preserve">các giải pháp được đề xuất dựa trên những tồn tại, hạn chế mà luận án đã chỉ ra dưới góc độ chuyên ngành kinh tế chính trị. Cần có những nghiên cứu ở </w:t>
      </w:r>
      <w:r w:rsidR="002D679E">
        <w:rPr>
          <w:rFonts w:ascii="Times New Roman" w:hAnsi="Times New Roman" w:cs="Times New Roman"/>
          <w:sz w:val="26"/>
          <w:szCs w:val="26"/>
          <w:lang w:val="cs-CZ"/>
        </w:rPr>
        <w:t>các</w:t>
      </w:r>
      <w:r w:rsidR="001F3E7A">
        <w:rPr>
          <w:rFonts w:ascii="Times New Roman" w:hAnsi="Times New Roman" w:cs="Times New Roman"/>
          <w:sz w:val="26"/>
          <w:szCs w:val="26"/>
          <w:lang w:val="cs-CZ"/>
        </w:rPr>
        <w:t xml:space="preserve"> </w:t>
      </w:r>
      <w:r w:rsidR="002D679E">
        <w:rPr>
          <w:rFonts w:ascii="Times New Roman" w:hAnsi="Times New Roman" w:cs="Times New Roman"/>
          <w:sz w:val="26"/>
          <w:szCs w:val="26"/>
          <w:lang w:val="cs-CZ"/>
        </w:rPr>
        <w:t>chuyên ngành</w:t>
      </w:r>
      <w:r w:rsidR="001F3E7A">
        <w:rPr>
          <w:rFonts w:ascii="Times New Roman" w:hAnsi="Times New Roman" w:cs="Times New Roman"/>
          <w:sz w:val="26"/>
          <w:szCs w:val="26"/>
          <w:lang w:val="cs-CZ"/>
        </w:rPr>
        <w:t xml:space="preserve"> khác</w:t>
      </w:r>
      <w:r w:rsidR="002D679E">
        <w:rPr>
          <w:rFonts w:ascii="Times New Roman" w:hAnsi="Times New Roman" w:cs="Times New Roman"/>
          <w:sz w:val="26"/>
          <w:szCs w:val="26"/>
          <w:lang w:val="cs-CZ"/>
        </w:rPr>
        <w:t xml:space="preserve"> </w:t>
      </w:r>
      <w:r w:rsidR="001F3E7A">
        <w:rPr>
          <w:rFonts w:ascii="Times New Roman" w:hAnsi="Times New Roman" w:cs="Times New Roman"/>
          <w:sz w:val="26"/>
          <w:szCs w:val="26"/>
          <w:lang w:val="cs-CZ"/>
        </w:rPr>
        <w:t>như kinh tế học, quản trị học, quản lý kinh tế...để có cách nhìn vấn đề toàn diện hơn</w:t>
      </w:r>
      <w:r w:rsidR="002D679E">
        <w:rPr>
          <w:rFonts w:ascii="Times New Roman" w:hAnsi="Times New Roman" w:cs="Times New Roman"/>
          <w:sz w:val="26"/>
          <w:szCs w:val="26"/>
          <w:lang w:val="cs-CZ"/>
        </w:rPr>
        <w:t xml:space="preserve"> về vấn đề này</w:t>
      </w:r>
      <w:r w:rsidR="001F3E7A">
        <w:rPr>
          <w:rFonts w:ascii="Times New Roman" w:hAnsi="Times New Roman" w:cs="Times New Roman"/>
          <w:sz w:val="26"/>
          <w:szCs w:val="26"/>
          <w:lang w:val="cs-CZ"/>
        </w:rPr>
        <w:t>.</w:t>
      </w:r>
    </w:p>
    <w:tbl>
      <w:tblPr>
        <w:tblStyle w:val="a"/>
        <w:tblW w:w="9657" w:type="dxa"/>
        <w:tblInd w:w="-194" w:type="dxa"/>
        <w:tblLayout w:type="fixed"/>
        <w:tblLook w:val="0000" w:firstRow="0" w:lastRow="0" w:firstColumn="0" w:lastColumn="0" w:noHBand="0" w:noVBand="0"/>
      </w:tblPr>
      <w:tblGrid>
        <w:gridCol w:w="4817"/>
        <w:gridCol w:w="4840"/>
      </w:tblGrid>
      <w:tr w:rsidR="00465DE4" w14:paraId="5B53057A" w14:textId="77777777">
        <w:trPr>
          <w:trHeight w:val="2213"/>
        </w:trPr>
        <w:tc>
          <w:tcPr>
            <w:tcW w:w="4817" w:type="dxa"/>
          </w:tcPr>
          <w:p w14:paraId="5E8E46F3" w14:textId="77777777" w:rsidR="00465DE4" w:rsidRDefault="00000000">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CÁN BỘ HƯỚNG DẪN</w:t>
            </w:r>
          </w:p>
          <w:p w14:paraId="1344AE39"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4CDC814B"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42590A1D"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6CE5DBA4"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49280C01"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20614BB8" w14:textId="77777777" w:rsidR="00465DE4" w:rsidRDefault="00000000">
            <w:pPr>
              <w:tabs>
                <w:tab w:val="left" w:pos="3100"/>
              </w:tabs>
              <w:spacing w:after="0" w:line="360" w:lineRule="auto"/>
              <w:ind w:left="1" w:hanging="3"/>
              <w:rPr>
                <w:rFonts w:ascii="Times New Roman" w:eastAsia="Times New Roman" w:hAnsi="Times New Roman" w:cs="Times New Roman"/>
                <w:sz w:val="25"/>
                <w:szCs w:val="25"/>
              </w:rPr>
            </w:pPr>
            <w:r>
              <w:rPr>
                <w:rFonts w:ascii="Times New Roman" w:eastAsia="Times New Roman" w:hAnsi="Times New Roman" w:cs="Times New Roman"/>
                <w:sz w:val="25"/>
                <w:szCs w:val="25"/>
              </w:rPr>
              <w:tab/>
            </w:r>
          </w:p>
        </w:tc>
        <w:tc>
          <w:tcPr>
            <w:tcW w:w="4840" w:type="dxa"/>
          </w:tcPr>
          <w:p w14:paraId="4FA2A503" w14:textId="77777777" w:rsidR="00465DE4" w:rsidRDefault="00000000">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NGHIÊN CỨU SINH</w:t>
            </w:r>
          </w:p>
          <w:p w14:paraId="2DA155C2"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2163BC02"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0A306BFA"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7EAB01BA"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016E2759"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79E82EA9" w14:textId="77777777" w:rsidR="00465DE4" w:rsidRDefault="00465DE4">
            <w:pPr>
              <w:spacing w:after="0" w:line="360" w:lineRule="auto"/>
              <w:ind w:left="1" w:hanging="3"/>
              <w:jc w:val="center"/>
              <w:rPr>
                <w:rFonts w:ascii="Times New Roman" w:eastAsia="Times New Roman" w:hAnsi="Times New Roman" w:cs="Times New Roman"/>
                <w:sz w:val="25"/>
                <w:szCs w:val="25"/>
              </w:rPr>
            </w:pPr>
          </w:p>
        </w:tc>
      </w:tr>
      <w:tr w:rsidR="00465DE4" w14:paraId="13473F5D" w14:textId="77777777">
        <w:tc>
          <w:tcPr>
            <w:tcW w:w="9657" w:type="dxa"/>
            <w:gridSpan w:val="2"/>
          </w:tcPr>
          <w:p w14:paraId="1B05F6E9" w14:textId="77777777" w:rsidR="00465DE4" w:rsidRDefault="00000000">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XÁC NHẬN CỦA CƠ SỞ ĐÀO TẠO</w:t>
            </w:r>
          </w:p>
          <w:p w14:paraId="345D6B99" w14:textId="5E27B953" w:rsidR="00465DE4" w:rsidRDefault="00000000" w:rsidP="002D679E">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HIỆU TRƯỞN</w:t>
            </w:r>
            <w:r w:rsidR="002D679E">
              <w:rPr>
                <w:rFonts w:ascii="Times New Roman" w:eastAsia="Times New Roman" w:hAnsi="Times New Roman" w:cs="Times New Roman"/>
                <w:b/>
                <w:sz w:val="25"/>
                <w:szCs w:val="25"/>
              </w:rPr>
              <w:t>G</w:t>
            </w:r>
          </w:p>
          <w:p w14:paraId="7EF5AD89" w14:textId="77777777" w:rsidR="00465DE4" w:rsidRDefault="00465DE4">
            <w:pPr>
              <w:spacing w:after="0" w:line="360" w:lineRule="auto"/>
              <w:ind w:left="1" w:hanging="3"/>
              <w:jc w:val="center"/>
              <w:rPr>
                <w:rFonts w:ascii="Times New Roman" w:eastAsia="Times New Roman" w:hAnsi="Times New Roman" w:cs="Times New Roman"/>
                <w:sz w:val="25"/>
                <w:szCs w:val="25"/>
              </w:rPr>
            </w:pPr>
          </w:p>
          <w:p w14:paraId="320F629F" w14:textId="77777777" w:rsidR="00465DE4" w:rsidRDefault="00465DE4">
            <w:pPr>
              <w:spacing w:after="0" w:line="360" w:lineRule="auto"/>
              <w:ind w:left="1" w:hanging="3"/>
              <w:jc w:val="center"/>
              <w:rPr>
                <w:rFonts w:ascii="Times New Roman" w:eastAsia="Times New Roman" w:hAnsi="Times New Roman" w:cs="Times New Roman"/>
                <w:sz w:val="25"/>
                <w:szCs w:val="25"/>
              </w:rPr>
            </w:pPr>
          </w:p>
        </w:tc>
      </w:tr>
    </w:tbl>
    <w:p w14:paraId="2F567ED8" w14:textId="77777777" w:rsidR="00465DE4" w:rsidRDefault="00465DE4" w:rsidP="002D679E">
      <w:pPr>
        <w:spacing w:after="0" w:line="360" w:lineRule="auto"/>
        <w:ind w:leftChars="0" w:left="0" w:firstLineChars="0" w:firstLine="0"/>
        <w:jc w:val="both"/>
        <w:rPr>
          <w:rFonts w:ascii="Times New Roman" w:eastAsia="Times New Roman" w:hAnsi="Times New Roman" w:cs="Times New Roman"/>
          <w:sz w:val="25"/>
          <w:szCs w:val="25"/>
        </w:rPr>
      </w:pPr>
    </w:p>
    <w:sectPr w:rsidR="00465DE4">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A054D" w14:textId="77777777" w:rsidR="00A046C1" w:rsidRDefault="00A046C1">
      <w:pPr>
        <w:spacing w:after="0" w:line="240" w:lineRule="auto"/>
        <w:ind w:left="0" w:hanging="2"/>
      </w:pPr>
      <w:r>
        <w:separator/>
      </w:r>
    </w:p>
  </w:endnote>
  <w:endnote w:type="continuationSeparator" w:id="0">
    <w:p w14:paraId="49FF088D" w14:textId="77777777" w:rsidR="00A046C1" w:rsidRDefault="00A046C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0E42F" w14:textId="77777777" w:rsidR="00465DE4" w:rsidRDefault="00465DE4">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6C92A" w14:textId="77777777" w:rsidR="00465DE4" w:rsidRDefault="00465DE4">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7B831" w14:textId="77777777" w:rsidR="00465DE4" w:rsidRDefault="00465DE4">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C0681B" w14:textId="77777777" w:rsidR="00A046C1" w:rsidRDefault="00A046C1">
      <w:pPr>
        <w:spacing w:after="0" w:line="240" w:lineRule="auto"/>
        <w:ind w:left="0" w:hanging="2"/>
      </w:pPr>
      <w:r>
        <w:separator/>
      </w:r>
    </w:p>
  </w:footnote>
  <w:footnote w:type="continuationSeparator" w:id="0">
    <w:p w14:paraId="4B8B11B3" w14:textId="77777777" w:rsidR="00A046C1" w:rsidRDefault="00A046C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DD1CF" w14:textId="77777777" w:rsidR="00465DE4" w:rsidRDefault="00465DE4">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0DB32" w14:textId="77777777" w:rsidR="00465DE4" w:rsidRDefault="0000000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r>
      <w:rPr>
        <w:rFonts w:ascii="Times New Roman" w:eastAsia="Times New Roman" w:hAnsi="Times New Roman" w:cs="Times New Roman"/>
        <w:i/>
        <w:color w:val="000000"/>
      </w:rPr>
      <w:t>SĐH-TS-11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89175" w14:textId="77777777" w:rsidR="00465DE4" w:rsidRDefault="00465DE4">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DE4"/>
    <w:rsid w:val="0006749B"/>
    <w:rsid w:val="00071FC6"/>
    <w:rsid w:val="000F0D9C"/>
    <w:rsid w:val="001A4D09"/>
    <w:rsid w:val="001B070B"/>
    <w:rsid w:val="001D2859"/>
    <w:rsid w:val="001D5459"/>
    <w:rsid w:val="001E693A"/>
    <w:rsid w:val="001F3E7A"/>
    <w:rsid w:val="002757CC"/>
    <w:rsid w:val="002A5E84"/>
    <w:rsid w:val="002B3CB5"/>
    <w:rsid w:val="002C24C9"/>
    <w:rsid w:val="002D06C6"/>
    <w:rsid w:val="002D679E"/>
    <w:rsid w:val="00323196"/>
    <w:rsid w:val="0034505A"/>
    <w:rsid w:val="00465DE4"/>
    <w:rsid w:val="004706E4"/>
    <w:rsid w:val="004B06A9"/>
    <w:rsid w:val="00513B72"/>
    <w:rsid w:val="0059742D"/>
    <w:rsid w:val="005B0E43"/>
    <w:rsid w:val="006167F2"/>
    <w:rsid w:val="00694194"/>
    <w:rsid w:val="00694420"/>
    <w:rsid w:val="006A52E6"/>
    <w:rsid w:val="006A6EE0"/>
    <w:rsid w:val="006B3C08"/>
    <w:rsid w:val="006D54D1"/>
    <w:rsid w:val="006F46D1"/>
    <w:rsid w:val="0070734D"/>
    <w:rsid w:val="007251EC"/>
    <w:rsid w:val="00742F97"/>
    <w:rsid w:val="0074477B"/>
    <w:rsid w:val="008149D1"/>
    <w:rsid w:val="00822107"/>
    <w:rsid w:val="00831D81"/>
    <w:rsid w:val="008B4DBD"/>
    <w:rsid w:val="009A1C8D"/>
    <w:rsid w:val="009C5FF3"/>
    <w:rsid w:val="009E414E"/>
    <w:rsid w:val="00A046C1"/>
    <w:rsid w:val="00A637A2"/>
    <w:rsid w:val="00A9345C"/>
    <w:rsid w:val="00B0604F"/>
    <w:rsid w:val="00B77977"/>
    <w:rsid w:val="00B822A7"/>
    <w:rsid w:val="00B8737F"/>
    <w:rsid w:val="00B97D00"/>
    <w:rsid w:val="00BA0B41"/>
    <w:rsid w:val="00BF268F"/>
    <w:rsid w:val="00C66647"/>
    <w:rsid w:val="00C66EA2"/>
    <w:rsid w:val="00D37FBC"/>
    <w:rsid w:val="00D7157B"/>
    <w:rsid w:val="00DE0422"/>
    <w:rsid w:val="00E0693D"/>
    <w:rsid w:val="00EB5613"/>
    <w:rsid w:val="00F44DFC"/>
    <w:rsid w:val="00FA09A7"/>
    <w:rsid w:val="00FC1A53"/>
    <w:rsid w:val="00FC2C5D"/>
    <w:rsid w:val="00FE4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F10F"/>
  <w15:docId w15:val="{0A929025-2BB0-47B2-BD50-FE6513F9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qFormat/>
    <w:pPr>
      <w:tabs>
        <w:tab w:val="center" w:pos="4513"/>
        <w:tab w:val="right" w:pos="9026"/>
      </w:tabs>
    </w:pPr>
  </w:style>
  <w:style w:type="character" w:customStyle="1" w:styleId="HeaderChar">
    <w:name w:val="Header Char"/>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customStyle="1" w:styleId="Text">
    <w:name w:val="Text"/>
    <w:basedOn w:val="Normal"/>
    <w:link w:val="TextChar"/>
    <w:qFormat/>
    <w:rsid w:val="00071FC6"/>
    <w:pPr>
      <w:suppressAutoHyphens w:val="0"/>
      <w:spacing w:before="100" w:beforeAutospacing="1" w:after="100" w:afterAutospacing="1" w:line="360" w:lineRule="auto"/>
      <w:ind w:leftChars="0" w:left="0" w:firstLineChars="0" w:firstLine="540"/>
      <w:contextualSpacing/>
      <w:jc w:val="both"/>
      <w:textDirection w:val="lrTb"/>
      <w:textAlignment w:val="auto"/>
      <w:outlineLvl w:val="9"/>
    </w:pPr>
    <w:rPr>
      <w:rFonts w:ascii="Times New Roman" w:eastAsia="Times New Roman" w:hAnsi="Times New Roman" w:cs="Times New Roman"/>
      <w:position w:val="0"/>
      <w:sz w:val="26"/>
      <w:szCs w:val="26"/>
    </w:rPr>
  </w:style>
  <w:style w:type="character" w:customStyle="1" w:styleId="TextChar">
    <w:name w:val="Text Char"/>
    <w:link w:val="Text"/>
    <w:rsid w:val="00071FC6"/>
    <w:rPr>
      <w:rFonts w:ascii="Times New Roman" w:eastAsia="Times New Roman" w:hAnsi="Times New Roman" w:cs="Times New Roman"/>
      <w:sz w:val="26"/>
      <w:szCs w:val="26"/>
    </w:rPr>
  </w:style>
  <w:style w:type="paragraph" w:styleId="ListParagraph">
    <w:name w:val="List Paragraph"/>
    <w:aliases w:val="Numbered Paragraph,References,List Paragraph (numbered (a)),Bullets,IBL List Paragraph,List Paragraph nowy,Numbered List Paragraph,ANNEX,List Paragraph1,List Paragraph2,Normal 2,List_Paragraph,Multilevel para_II,Citation List,Resume Title"/>
    <w:basedOn w:val="Normal"/>
    <w:link w:val="ListParagraphChar"/>
    <w:uiPriority w:val="34"/>
    <w:qFormat/>
    <w:rsid w:val="008149D1"/>
    <w:pPr>
      <w:suppressAutoHyphens w:val="0"/>
      <w:spacing w:after="200" w:line="276" w:lineRule="auto"/>
      <w:ind w:leftChars="0" w:left="720" w:firstLineChars="0" w:firstLine="0"/>
      <w:contextualSpacing/>
      <w:textDirection w:val="lrTb"/>
      <w:textAlignment w:val="auto"/>
      <w:outlineLvl w:val="9"/>
    </w:pPr>
    <w:rPr>
      <w:rFonts w:asciiTheme="minorHAnsi" w:eastAsiaTheme="minorHAnsi" w:hAnsiTheme="minorHAnsi" w:cstheme="minorBidi"/>
      <w:position w:val="0"/>
    </w:rPr>
  </w:style>
  <w:style w:type="character" w:customStyle="1" w:styleId="ListParagraphChar">
    <w:name w:val="List Paragraph Char"/>
    <w:aliases w:val="Numbered Paragraph Char,References Char,List Paragraph (numbered (a)) Char,Bullets Char,IBL List Paragraph Char,List Paragraph nowy Char,Numbered List Paragraph Char,ANNEX Char,List Paragraph1 Char,List Paragraph2 Char,Normal 2 Char"/>
    <w:link w:val="ListParagraph"/>
    <w:uiPriority w:val="34"/>
    <w:qFormat/>
    <w:locked/>
    <w:rsid w:val="008149D1"/>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4</Pages>
  <Words>1018</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Nguyễn Thị Bích Hạnh</cp:lastModifiedBy>
  <cp:revision>64</cp:revision>
  <dcterms:created xsi:type="dcterms:W3CDTF">2024-07-03T05:24:00Z</dcterms:created>
  <dcterms:modified xsi:type="dcterms:W3CDTF">2024-08-09T04:07:00Z</dcterms:modified>
</cp:coreProperties>
</file>